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CA" w:rsidRDefault="003F66CA">
      <w:pPr>
        <w:spacing w:line="1" w:lineRule="exact"/>
      </w:pPr>
    </w:p>
    <w:p w:rsidR="00DE6112" w:rsidRDefault="00DE6112" w:rsidP="00DE6112">
      <w:pPr>
        <w:pStyle w:val="10"/>
        <w:framePr w:w="15629" w:h="1366" w:hRule="exact" w:wrap="none" w:vAnchor="page" w:hAnchor="page" w:x="661" w:y="196"/>
        <w:shd w:val="clear" w:color="auto" w:fill="auto"/>
        <w:spacing w:after="0"/>
        <w:jc w:val="right"/>
        <w:rPr>
          <w:b w:val="0"/>
          <w:bCs w:val="0"/>
          <w:sz w:val="24"/>
          <w:szCs w:val="24"/>
        </w:rPr>
      </w:pPr>
      <w:bookmarkStart w:id="0" w:name="bookmark0"/>
      <w:bookmarkStart w:id="1" w:name="bookmark1"/>
    </w:p>
    <w:p w:rsidR="00DE6112" w:rsidRDefault="0058779A" w:rsidP="00DE6112">
      <w:pPr>
        <w:pStyle w:val="10"/>
        <w:framePr w:w="15629" w:h="1366" w:hRule="exact" w:wrap="none" w:vAnchor="page" w:hAnchor="page" w:x="661" w:y="196"/>
        <w:shd w:val="clear" w:color="auto" w:fill="auto"/>
        <w:spacing w:after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Приложение 2</w:t>
      </w:r>
      <w:r w:rsidR="002D5E75" w:rsidRPr="002D5E75">
        <w:rPr>
          <w:b w:val="0"/>
          <w:bCs w:val="0"/>
          <w:sz w:val="24"/>
          <w:szCs w:val="24"/>
        </w:rPr>
        <w:t xml:space="preserve"> </w:t>
      </w:r>
      <w:r w:rsidR="00DE6112">
        <w:rPr>
          <w:b w:val="0"/>
          <w:bCs w:val="0"/>
          <w:sz w:val="24"/>
          <w:szCs w:val="24"/>
        </w:rPr>
        <w:t xml:space="preserve">           к Положению о </w:t>
      </w:r>
      <w:r w:rsidR="002D5E75">
        <w:rPr>
          <w:b w:val="0"/>
          <w:bCs w:val="0"/>
          <w:sz w:val="24"/>
          <w:szCs w:val="24"/>
        </w:rPr>
        <w:t xml:space="preserve">ВСОКО </w:t>
      </w:r>
    </w:p>
    <w:p w:rsidR="003F66CA" w:rsidRPr="00881DDA" w:rsidRDefault="002D5E75" w:rsidP="00DE6112">
      <w:pPr>
        <w:pStyle w:val="10"/>
        <w:framePr w:w="15629" w:h="1366" w:hRule="exact" w:wrap="none" w:vAnchor="page" w:hAnchor="page" w:x="661" w:y="196"/>
        <w:shd w:val="clear" w:color="auto" w:fill="auto"/>
        <w:spacing w:after="0"/>
        <w:jc w:val="both"/>
        <w:rPr>
          <w:i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</w:t>
      </w:r>
      <w:r w:rsidR="00DE6112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58779A" w:rsidRPr="00881DDA">
        <w:rPr>
          <w:i w:val="0"/>
          <w:sz w:val="24"/>
          <w:szCs w:val="24"/>
        </w:rPr>
        <w:t>Карт</w:t>
      </w:r>
      <w:r w:rsidRPr="00881DDA">
        <w:rPr>
          <w:i w:val="0"/>
          <w:sz w:val="24"/>
          <w:szCs w:val="24"/>
        </w:rPr>
        <w:t>а</w:t>
      </w:r>
      <w:r w:rsidR="0058779A" w:rsidRPr="00881DDA">
        <w:rPr>
          <w:i w:val="0"/>
          <w:sz w:val="24"/>
          <w:szCs w:val="24"/>
        </w:rPr>
        <w:t xml:space="preserve"> по оцениванию показателя «Качество </w:t>
      </w:r>
      <w:r w:rsidR="00E35FFC" w:rsidRPr="00881DDA">
        <w:rPr>
          <w:i w:val="0"/>
          <w:sz w:val="24"/>
          <w:szCs w:val="24"/>
        </w:rPr>
        <w:t xml:space="preserve">РПП </w:t>
      </w:r>
      <w:r w:rsidR="0058779A" w:rsidRPr="00881DDA">
        <w:rPr>
          <w:i w:val="0"/>
          <w:sz w:val="24"/>
          <w:szCs w:val="24"/>
        </w:rPr>
        <w:t>среды»</w:t>
      </w:r>
      <w:bookmarkEnd w:id="0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6"/>
        <w:gridCol w:w="1804"/>
        <w:gridCol w:w="2126"/>
        <w:gridCol w:w="2023"/>
        <w:gridCol w:w="1843"/>
        <w:gridCol w:w="1726"/>
      </w:tblGrid>
      <w:tr w:rsidR="003F66CA" w:rsidTr="00881DDA">
        <w:trPr>
          <w:trHeight w:hRule="exact" w:val="293"/>
        </w:trPr>
        <w:tc>
          <w:tcPr>
            <w:tcW w:w="6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6CA" w:rsidRPr="00881DDA" w:rsidRDefault="0058779A" w:rsidP="004C2675">
            <w:pPr>
              <w:pStyle w:val="a4"/>
              <w:framePr w:w="15629" w:h="9038" w:wrap="none" w:vAnchor="page" w:hAnchor="page" w:x="607" w:y="1888"/>
              <w:shd w:val="clear" w:color="auto" w:fill="auto"/>
              <w:jc w:val="center"/>
            </w:pPr>
            <w:r w:rsidRPr="00881DDA">
              <w:rPr>
                <w:b/>
                <w:bCs/>
              </w:rPr>
              <w:t>Критерии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6CA" w:rsidRPr="00881DDA" w:rsidRDefault="0058779A" w:rsidP="004C2675">
            <w:pPr>
              <w:pStyle w:val="a4"/>
              <w:framePr w:w="15629" w:h="9038" w:wrap="none" w:vAnchor="page" w:hAnchor="page" w:x="607" w:y="1888"/>
              <w:shd w:val="clear" w:color="auto" w:fill="auto"/>
              <w:jc w:val="center"/>
            </w:pPr>
            <w:r w:rsidRPr="00881DDA">
              <w:rPr>
                <w:b/>
                <w:bCs/>
              </w:rPr>
              <w:t>Баллы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75A" w:rsidRPr="00881DDA" w:rsidRDefault="0058779A" w:rsidP="004C2675">
            <w:pPr>
              <w:pStyle w:val="a4"/>
              <w:framePr w:w="15629" w:h="9038" w:wrap="none" w:vAnchor="page" w:hAnchor="page" w:x="607" w:y="1888"/>
              <w:shd w:val="clear" w:color="auto" w:fill="auto"/>
              <w:jc w:val="both"/>
              <w:rPr>
                <w:b/>
                <w:bCs/>
              </w:rPr>
            </w:pPr>
            <w:r w:rsidRPr="00881DDA">
              <w:rPr>
                <w:b/>
                <w:bCs/>
              </w:rPr>
              <w:t>Балл</w:t>
            </w:r>
          </w:p>
          <w:p w:rsidR="003F66CA" w:rsidRPr="00881DDA" w:rsidRDefault="0023675A" w:rsidP="004C2675">
            <w:pPr>
              <w:pStyle w:val="a4"/>
              <w:framePr w:w="15629" w:h="9038" w:wrap="none" w:vAnchor="page" w:hAnchor="page" w:x="607" w:y="1888"/>
              <w:shd w:val="clear" w:color="auto" w:fill="auto"/>
              <w:jc w:val="both"/>
            </w:pPr>
            <w:r w:rsidRPr="00881DDA">
              <w:rPr>
                <w:b/>
                <w:bCs/>
              </w:rPr>
              <w:t xml:space="preserve"> проверя</w:t>
            </w:r>
            <w:r w:rsidR="0058779A" w:rsidRPr="00881DDA">
              <w:rPr>
                <w:b/>
                <w:bCs/>
              </w:rPr>
              <w:t>ющего</w:t>
            </w:r>
          </w:p>
        </w:tc>
      </w:tr>
      <w:tr w:rsidR="003F66CA" w:rsidTr="00881DDA">
        <w:trPr>
          <w:trHeight w:hRule="exact" w:val="1387"/>
        </w:trPr>
        <w:tc>
          <w:tcPr>
            <w:tcW w:w="61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6CA" w:rsidRDefault="003F66CA" w:rsidP="004C2675">
            <w:pPr>
              <w:framePr w:w="15629" w:h="9038" w:wrap="none" w:vAnchor="page" w:hAnchor="page" w:x="607" w:y="1888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DDA" w:rsidRDefault="0058779A" w:rsidP="004C2675">
            <w:pPr>
              <w:pStyle w:val="a4"/>
              <w:framePr w:w="15629" w:h="9038" w:wrap="none" w:vAnchor="page" w:hAnchor="page" w:x="607" w:y="1888"/>
              <w:shd w:val="clear" w:color="auto" w:fill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  <w:p w:rsidR="003F66CA" w:rsidRDefault="00AA77B3" w:rsidP="004C2675">
            <w:pPr>
              <w:pStyle w:val="a4"/>
              <w:framePr w:w="15629" w:h="9038" w:wrap="none" w:vAnchor="page" w:hAnchor="page" w:x="607" w:y="1888"/>
              <w:shd w:val="clear" w:color="auto" w:fill="auto"/>
              <w:jc w:val="center"/>
            </w:pPr>
            <w:r>
              <w:rPr>
                <w:i/>
                <w:iCs/>
              </w:rPr>
              <w:t>не подтверждаетс</w:t>
            </w:r>
            <w:r w:rsidR="0058779A">
              <w:rPr>
                <w:i/>
                <w:iCs/>
              </w:rPr>
              <w:t>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DDA" w:rsidRDefault="0058779A" w:rsidP="00881DDA">
            <w:pPr>
              <w:pStyle w:val="a4"/>
              <w:framePr w:w="15629" w:h="9038" w:wrap="none" w:vAnchor="page" w:hAnchor="page" w:x="607" w:y="1888"/>
              <w:shd w:val="clear" w:color="auto" w:fill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1 </w:t>
            </w:r>
            <w:r w:rsidR="00881DDA">
              <w:rPr>
                <w:i/>
                <w:iCs/>
              </w:rPr>
              <w:t xml:space="preserve"> </w:t>
            </w:r>
          </w:p>
          <w:p w:rsidR="003F66CA" w:rsidRDefault="0058779A" w:rsidP="00881DDA">
            <w:pPr>
              <w:pStyle w:val="a4"/>
              <w:framePr w:w="15629" w:h="9038" w:wrap="none" w:vAnchor="page" w:hAnchor="page" w:x="607" w:y="1888"/>
              <w:shd w:val="clear" w:color="auto" w:fill="auto"/>
              <w:jc w:val="center"/>
            </w:pPr>
            <w:r>
              <w:rPr>
                <w:i/>
                <w:iCs/>
              </w:rPr>
              <w:t>скорее не подтверждается</w:t>
            </w:r>
            <w:r w:rsidR="00881DDA">
              <w:rPr>
                <w:i/>
                <w:iCs/>
              </w:rPr>
              <w:t xml:space="preserve">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DDA" w:rsidRDefault="00881DDA" w:rsidP="00881DDA">
            <w:pPr>
              <w:pStyle w:val="a4"/>
              <w:framePr w:w="15629" w:h="9038" w:wrap="none" w:vAnchor="page" w:hAnchor="page" w:x="607" w:y="1888"/>
              <w:shd w:val="clear" w:color="auto" w:fill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2 </w:t>
            </w:r>
          </w:p>
          <w:p w:rsidR="003F66CA" w:rsidRDefault="0058779A" w:rsidP="00881DDA">
            <w:pPr>
              <w:pStyle w:val="a4"/>
              <w:framePr w:w="15629" w:h="9038" w:wrap="none" w:vAnchor="page" w:hAnchor="page" w:x="607" w:y="1888"/>
              <w:shd w:val="clear" w:color="auto" w:fill="auto"/>
              <w:jc w:val="center"/>
            </w:pPr>
            <w:r>
              <w:rPr>
                <w:i/>
                <w:iCs/>
              </w:rPr>
              <w:t>скорее подтверждается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6CA" w:rsidRDefault="0058779A" w:rsidP="004C2675">
            <w:pPr>
              <w:pStyle w:val="a4"/>
              <w:framePr w:w="15629" w:h="9038" w:wrap="none" w:vAnchor="page" w:hAnchor="page" w:x="607" w:y="1888"/>
              <w:shd w:val="clear" w:color="auto" w:fill="auto"/>
              <w:spacing w:after="260"/>
              <w:jc w:val="center"/>
            </w:pPr>
            <w:r>
              <w:rPr>
                <w:i/>
                <w:iCs/>
              </w:rPr>
              <w:t>3</w:t>
            </w:r>
          </w:p>
          <w:p w:rsidR="003F66CA" w:rsidRDefault="0058779A" w:rsidP="00881DDA">
            <w:pPr>
              <w:pStyle w:val="a4"/>
              <w:framePr w:w="15629" w:h="9038" w:wrap="none" w:vAnchor="page" w:hAnchor="page" w:x="607" w:y="1888"/>
              <w:shd w:val="clear" w:color="auto" w:fill="auto"/>
              <w:jc w:val="center"/>
            </w:pPr>
            <w:r>
              <w:rPr>
                <w:i/>
                <w:iCs/>
              </w:rPr>
              <w:t>подтверждается</w:t>
            </w:r>
            <w:r w:rsidR="00881DDA">
              <w:rPr>
                <w:i/>
                <w:iCs/>
              </w:rPr>
              <w:t xml:space="preserve"> 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6CA" w:rsidRDefault="003F66CA" w:rsidP="004C2675">
            <w:pPr>
              <w:framePr w:w="15629" w:h="9038" w:wrap="none" w:vAnchor="page" w:hAnchor="page" w:x="607" w:y="1888"/>
            </w:pPr>
          </w:p>
        </w:tc>
      </w:tr>
      <w:tr w:rsidR="003F66CA" w:rsidTr="00881DDA">
        <w:trPr>
          <w:trHeight w:hRule="exact" w:val="331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6CA" w:rsidRDefault="0058779A" w:rsidP="004C2675">
            <w:pPr>
              <w:pStyle w:val="a4"/>
              <w:framePr w:w="15629" w:h="9038" w:wrap="none" w:vAnchor="page" w:hAnchor="page" w:x="607" w:y="1888"/>
              <w:shd w:val="clear" w:color="auto" w:fill="auto"/>
              <w:ind w:firstLine="920"/>
              <w:jc w:val="both"/>
            </w:pPr>
            <w:r>
              <w:rPr>
                <w:b/>
                <w:bCs/>
              </w:rPr>
              <w:t>Содержательная насыщенность среды ДОУ: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</w:tr>
      <w:tr w:rsidR="003F66CA" w:rsidTr="00881DDA">
        <w:trPr>
          <w:trHeight w:hRule="exact" w:val="1241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7B3" w:rsidRDefault="00E35FFC" w:rsidP="004C2675">
            <w:pPr>
              <w:pStyle w:val="a4"/>
              <w:framePr w:w="15629" w:h="9038" w:wrap="none" w:vAnchor="page" w:hAnchor="page" w:x="607" w:y="1888"/>
              <w:shd w:val="clear" w:color="auto" w:fill="auto"/>
              <w:tabs>
                <w:tab w:val="left" w:pos="1085"/>
                <w:tab w:val="left" w:pos="2971"/>
                <w:tab w:val="left" w:pos="4853"/>
              </w:tabs>
              <w:jc w:val="both"/>
            </w:pPr>
            <w:r>
              <w:t>РППС</w:t>
            </w:r>
            <w:r w:rsidR="0058779A">
              <w:t xml:space="preserve"> соответствует</w:t>
            </w:r>
            <w:r w:rsidR="00AE5D9F">
              <w:t xml:space="preserve"> возрастным возможностям детей</w:t>
            </w:r>
            <w:r w:rsidR="00AA77B3">
              <w:t xml:space="preserve">  </w:t>
            </w:r>
          </w:p>
          <w:p w:rsidR="003F66CA" w:rsidRDefault="0058779A" w:rsidP="004C2675">
            <w:pPr>
              <w:pStyle w:val="a4"/>
              <w:framePr w:w="15629" w:h="9038" w:wrap="none" w:vAnchor="page" w:hAnchor="page" w:x="607" w:y="1888"/>
              <w:shd w:val="clear" w:color="auto" w:fill="auto"/>
              <w:tabs>
                <w:tab w:val="left" w:pos="1085"/>
                <w:tab w:val="left" w:pos="2971"/>
                <w:tab w:val="left" w:pos="4853"/>
              </w:tabs>
              <w:jc w:val="both"/>
            </w:pPr>
            <w:r>
              <w:t>соответствует</w:t>
            </w:r>
            <w:r w:rsidR="00AE5D9F">
              <w:t> </w:t>
            </w:r>
            <w:r>
              <w:t>особенностям</w:t>
            </w:r>
            <w:r>
              <w:tab/>
              <w:t>каждого</w:t>
            </w:r>
            <w:r w:rsidR="00AE5D9F">
              <w:t> </w:t>
            </w:r>
            <w:r>
              <w:t xml:space="preserve">возрастного этапа: мебель по размеру и функциональному назначению, подобранная </w:t>
            </w:r>
            <w:r w:rsidR="00AE5D9F">
              <w:t> </w:t>
            </w:r>
            <w:r>
              <w:t>в соответствии с возрастом детей;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</w:pPr>
          </w:p>
        </w:tc>
      </w:tr>
      <w:tr w:rsidR="003F66CA" w:rsidTr="00881DDA">
        <w:trPr>
          <w:trHeight w:hRule="exact" w:val="1666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D9F" w:rsidRDefault="00AE5D9F" w:rsidP="004C2675">
            <w:pPr>
              <w:pStyle w:val="a4"/>
              <w:framePr w:w="15629" w:h="9038" w:wrap="none" w:vAnchor="page" w:hAnchor="page" w:x="607" w:y="1888"/>
              <w:shd w:val="clear" w:color="auto" w:fill="auto"/>
              <w:tabs>
                <w:tab w:val="left" w:pos="2174"/>
              </w:tabs>
            </w:pPr>
            <w:r>
              <w:t>В</w:t>
            </w:r>
            <w:r w:rsidR="0058779A">
              <w:t xml:space="preserve"> помещениях ДОУ выделены функциональные зоны </w:t>
            </w:r>
          </w:p>
          <w:p w:rsidR="003F66CA" w:rsidRDefault="0058779A" w:rsidP="004C2675">
            <w:pPr>
              <w:pStyle w:val="a4"/>
              <w:framePr w:w="15629" w:h="9038" w:wrap="none" w:vAnchor="page" w:hAnchor="page" w:x="607" w:y="1888"/>
              <w:shd w:val="clear" w:color="auto" w:fill="auto"/>
              <w:tabs>
                <w:tab w:val="left" w:pos="2174"/>
              </w:tabs>
            </w:pPr>
            <w:r>
              <w:t>в зависимости от образовательных, психологических, физиологических</w:t>
            </w:r>
            <w:r>
              <w:tab/>
              <w:t xml:space="preserve">потребностей детей </w:t>
            </w:r>
            <w:proofErr w:type="gramStart"/>
            <w:r>
              <w:t>разного</w:t>
            </w:r>
            <w:proofErr w:type="gramEnd"/>
          </w:p>
          <w:p w:rsidR="003F66CA" w:rsidRDefault="0058779A" w:rsidP="004C2675">
            <w:pPr>
              <w:pStyle w:val="a4"/>
              <w:framePr w:w="15629" w:h="9038" w:wrap="none" w:vAnchor="page" w:hAnchor="page" w:x="607" w:y="1888"/>
              <w:shd w:val="clear" w:color="auto" w:fill="auto"/>
              <w:tabs>
                <w:tab w:val="left" w:pos="1320"/>
                <w:tab w:val="left" w:pos="2040"/>
                <w:tab w:val="left" w:pos="3533"/>
                <w:tab w:val="left" w:pos="4526"/>
              </w:tabs>
            </w:pPr>
            <w:r>
              <w:t>возраста,</w:t>
            </w:r>
            <w:r>
              <w:tab/>
              <w:t>все</w:t>
            </w:r>
            <w:r>
              <w:tab/>
              <w:t>доступные</w:t>
            </w:r>
            <w:r>
              <w:tab/>
              <w:t>детям</w:t>
            </w:r>
            <w:r>
              <w:tab/>
              <w:t>помещения</w:t>
            </w:r>
          </w:p>
          <w:p w:rsidR="00AE5D9F" w:rsidRDefault="0058779A" w:rsidP="004C2675">
            <w:pPr>
              <w:pStyle w:val="a4"/>
              <w:framePr w:w="15629" w:h="9038" w:wrap="none" w:vAnchor="page" w:hAnchor="page" w:x="607" w:y="1888"/>
              <w:shd w:val="clear" w:color="auto" w:fill="auto"/>
            </w:pPr>
            <w:r>
              <w:t xml:space="preserve">образовательного учреждения, включая коридоры </w:t>
            </w:r>
          </w:p>
          <w:p w:rsidR="003F66CA" w:rsidRDefault="0058779A" w:rsidP="004C2675">
            <w:pPr>
              <w:pStyle w:val="a4"/>
              <w:framePr w:w="15629" w:h="9038" w:wrap="none" w:vAnchor="page" w:hAnchor="page" w:x="607" w:y="1888"/>
              <w:shd w:val="clear" w:color="auto" w:fill="auto"/>
            </w:pPr>
            <w:r>
              <w:t>и лестницы, используются для развития детей;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</w:tr>
      <w:tr w:rsidR="003F66CA" w:rsidTr="00881DDA">
        <w:trPr>
          <w:trHeight w:hRule="exact" w:val="562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AE5D9F" w:rsidP="004C2675">
            <w:pPr>
              <w:pStyle w:val="a4"/>
              <w:framePr w:w="15629" w:h="9038" w:wrap="none" w:vAnchor="page" w:hAnchor="page" w:x="607" w:y="1888"/>
              <w:shd w:val="clear" w:color="auto" w:fill="auto"/>
            </w:pPr>
            <w:r>
              <w:t>О</w:t>
            </w:r>
            <w:r w:rsidR="0058779A">
              <w:t>рганизация образовательного пространства ДОУ соответствует содержанию ООП ДО</w:t>
            </w:r>
            <w:r>
              <w:t>У</w:t>
            </w:r>
            <w:r w:rsidR="0058779A">
              <w:t>;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</w:tr>
      <w:tr w:rsidR="003F66CA" w:rsidTr="00881DDA">
        <w:trPr>
          <w:trHeight w:hRule="exact" w:val="1392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AE5D9F" w:rsidP="004C2675">
            <w:pPr>
              <w:pStyle w:val="a4"/>
              <w:framePr w:w="15629" w:h="9038" w:wrap="none" w:vAnchor="page" w:hAnchor="page" w:x="607" w:y="1888"/>
              <w:shd w:val="clear" w:color="auto" w:fill="auto"/>
              <w:tabs>
                <w:tab w:val="left" w:pos="2544"/>
                <w:tab w:val="left" w:pos="2669"/>
                <w:tab w:val="left" w:pos="4560"/>
                <w:tab w:val="left" w:pos="4824"/>
              </w:tabs>
            </w:pPr>
            <w:r>
              <w:t xml:space="preserve"> В </w:t>
            </w:r>
            <w:r w:rsidR="0058779A">
              <w:t>организации образовательного пространства учитывается целостность образовательного в заданных образовательных</w:t>
            </w:r>
            <w:r w:rsidR="0058779A">
              <w:tab/>
              <w:t>областях:</w:t>
            </w:r>
            <w:r w:rsidR="0058779A">
              <w:tab/>
            </w:r>
            <w:proofErr w:type="spellStart"/>
            <w:r w:rsidR="0058779A">
              <w:t>социально</w:t>
            </w:r>
            <w:r w:rsidR="0058779A">
              <w:softHyphen/>
              <w:t>коммуникативной</w:t>
            </w:r>
            <w:proofErr w:type="spellEnd"/>
            <w:r w:rsidR="0058779A">
              <w:t>,</w:t>
            </w:r>
            <w:r w:rsidR="0058779A">
              <w:tab/>
              <w:t>познавательной,</w:t>
            </w:r>
            <w:r w:rsidR="0058779A">
              <w:tab/>
              <w:t>речевой,</w:t>
            </w:r>
          </w:p>
          <w:p w:rsidR="003F66CA" w:rsidRDefault="0058779A" w:rsidP="004C2675">
            <w:pPr>
              <w:pStyle w:val="a4"/>
              <w:framePr w:w="15629" w:h="9038" w:wrap="none" w:vAnchor="page" w:hAnchor="page" w:x="607" w:y="1888"/>
              <w:shd w:val="clear" w:color="auto" w:fill="auto"/>
            </w:pPr>
            <w:r>
              <w:t>художественно-эстетической, физической</w:t>
            </w:r>
            <w:r w:rsidR="00AE5D9F"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</w:tr>
      <w:tr w:rsidR="003F66CA" w:rsidTr="00881DDA">
        <w:trPr>
          <w:trHeight w:hRule="exact" w:val="1114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AE5D9F" w:rsidP="004C2675">
            <w:pPr>
              <w:pStyle w:val="a4"/>
              <w:framePr w:w="15629" w:h="9038" w:wrap="none" w:vAnchor="page" w:hAnchor="page" w:x="607" w:y="1888"/>
              <w:shd w:val="clear" w:color="auto" w:fill="auto"/>
            </w:pPr>
            <w:proofErr w:type="gramStart"/>
            <w:r>
              <w:t>О</w:t>
            </w:r>
            <w:r w:rsidR="0058779A">
              <w:t>бразовательное</w:t>
            </w:r>
            <w:proofErr w:type="gramEnd"/>
            <w:r w:rsidR="0058779A">
              <w:t xml:space="preserve"> пространство оснащено игровыми средствами обучения, спортивным, оздоровительным оборудованием, инвентарем в соответствии со спецификой Программы;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</w:tr>
      <w:tr w:rsidR="003F66CA" w:rsidTr="00881DDA">
        <w:trPr>
          <w:trHeight w:hRule="exact" w:val="907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AE5D9F" w:rsidP="004C2675">
            <w:pPr>
              <w:pStyle w:val="a4"/>
              <w:framePr w:w="15629" w:h="9038" w:wrap="none" w:vAnchor="page" w:hAnchor="page" w:x="607" w:y="1888"/>
              <w:shd w:val="clear" w:color="auto" w:fill="auto"/>
            </w:pPr>
            <w:r>
              <w:t xml:space="preserve">В </w:t>
            </w:r>
            <w:r w:rsidR="0058779A">
              <w:t xml:space="preserve">образовательной среде учитываются </w:t>
            </w:r>
            <w:r w:rsidR="00881DDA">
              <w:t xml:space="preserve">национально </w:t>
            </w:r>
            <w:proofErr w:type="gramStart"/>
            <w:r w:rsidR="00881DDA">
              <w:t>культурные</w:t>
            </w:r>
            <w:proofErr w:type="gramEnd"/>
            <w:r w:rsidR="0058779A">
              <w:t xml:space="preserve"> условия, в которых осуществляется образовательная деятельность;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038" w:wrap="none" w:vAnchor="page" w:hAnchor="page" w:x="607" w:y="1888"/>
              <w:rPr>
                <w:sz w:val="10"/>
                <w:szCs w:val="10"/>
              </w:rPr>
            </w:pPr>
          </w:p>
        </w:tc>
      </w:tr>
    </w:tbl>
    <w:p w:rsidR="003F66CA" w:rsidRDefault="003F66CA">
      <w:pPr>
        <w:spacing w:line="1" w:lineRule="exact"/>
        <w:sectPr w:rsidR="003F66C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F66CA" w:rsidRDefault="003F66C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4"/>
        <w:gridCol w:w="1946"/>
        <w:gridCol w:w="2126"/>
        <w:gridCol w:w="2126"/>
        <w:gridCol w:w="2266"/>
        <w:gridCol w:w="1200"/>
      </w:tblGrid>
      <w:tr w:rsidR="003F66CA" w:rsidTr="00AA77B3">
        <w:trPr>
          <w:trHeight w:hRule="exact" w:val="5107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D9F" w:rsidRDefault="00AE5D9F" w:rsidP="00AA77B3">
            <w:pPr>
              <w:pStyle w:val="a4"/>
              <w:framePr w:w="15629" w:h="10296" w:wrap="none" w:vAnchor="page" w:hAnchor="page" w:x="607" w:y="712"/>
              <w:shd w:val="clear" w:color="auto" w:fill="auto"/>
            </w:pPr>
            <w:r>
              <w:t>О</w:t>
            </w:r>
            <w:r w:rsidR="0058779A">
              <w:t xml:space="preserve">рганизация образовательного пространства </w:t>
            </w:r>
          </w:p>
          <w:p w:rsidR="00AE5D9F" w:rsidRDefault="0058779A" w:rsidP="00AA77B3">
            <w:pPr>
              <w:pStyle w:val="a4"/>
              <w:framePr w:w="15629" w:h="10296" w:wrap="none" w:vAnchor="page" w:hAnchor="page" w:x="607" w:y="712"/>
              <w:shd w:val="clear" w:color="auto" w:fill="auto"/>
            </w:pPr>
            <w:r>
              <w:t xml:space="preserve">и разнообразие материалов, оборудования и инвентаря </w:t>
            </w:r>
          </w:p>
          <w:p w:rsidR="00AE5D9F" w:rsidRDefault="0058779A" w:rsidP="00AA77B3">
            <w:pPr>
              <w:pStyle w:val="a4"/>
              <w:framePr w:w="15629" w:h="10296" w:wrap="none" w:vAnchor="page" w:hAnchor="page" w:x="607" w:y="712"/>
              <w:shd w:val="clear" w:color="auto" w:fill="auto"/>
            </w:pPr>
            <w:r>
              <w:t>(в здании и на участке) обеспечивает:</w:t>
            </w:r>
          </w:p>
          <w:p w:rsidR="00AE5D9F" w:rsidRDefault="00AE5D9F" w:rsidP="00AA77B3">
            <w:pPr>
              <w:pStyle w:val="a4"/>
              <w:framePr w:w="15629" w:h="10296" w:wrap="none" w:vAnchor="page" w:hAnchor="page" w:x="607" w:y="712"/>
              <w:shd w:val="clear" w:color="auto" w:fill="auto"/>
            </w:pPr>
            <w:r>
              <w:t>        </w:t>
            </w:r>
            <w:r w:rsidR="0058779A">
              <w:t>игровую, познавательную, исследовательск</w:t>
            </w:r>
            <w:r>
              <w:t xml:space="preserve">ую </w:t>
            </w:r>
          </w:p>
          <w:p w:rsidR="00AE5D9F" w:rsidRDefault="00AE5D9F" w:rsidP="00AA77B3">
            <w:pPr>
              <w:pStyle w:val="a4"/>
              <w:framePr w:w="15629" w:h="10296" w:wrap="none" w:vAnchor="page" w:hAnchor="page" w:x="607" w:y="712"/>
              <w:shd w:val="clear" w:color="auto" w:fill="auto"/>
            </w:pPr>
            <w:r>
              <w:t>и творческую активность всех </w:t>
            </w:r>
            <w:r w:rsidR="0058779A">
              <w:t>воспитанников</w:t>
            </w:r>
            <w:r>
              <w:t xml:space="preserve">  </w:t>
            </w:r>
            <w:r w:rsidR="0058779A">
              <w:t xml:space="preserve"> экспериментирование с доступными детям материалами (в </w:t>
            </w:r>
            <w:proofErr w:type="spellStart"/>
            <w:r w:rsidR="0058779A">
              <w:t>т.ч</w:t>
            </w:r>
            <w:proofErr w:type="spellEnd"/>
            <w:r w:rsidR="0058779A">
              <w:t>. с песком и водой);</w:t>
            </w:r>
          </w:p>
          <w:p w:rsidR="00AE5D9F" w:rsidRDefault="00AE5D9F" w:rsidP="00AA77B3">
            <w:pPr>
              <w:pStyle w:val="a4"/>
              <w:framePr w:w="15629" w:h="10296" w:wrap="none" w:vAnchor="page" w:hAnchor="page" w:x="607" w:y="712"/>
              <w:shd w:val="clear" w:color="auto" w:fill="auto"/>
            </w:pPr>
            <w:r>
              <w:t>        </w:t>
            </w:r>
            <w:r w:rsidR="0058779A">
              <w:t xml:space="preserve">двигательную активность, в </w:t>
            </w:r>
            <w:proofErr w:type="spellStart"/>
            <w:r w:rsidR="0058779A">
              <w:t>т.ч</w:t>
            </w:r>
            <w:proofErr w:type="spellEnd"/>
            <w:r w:rsidR="0058779A">
              <w:t>. развитие крупной и мелкой моторики, участие в подвижных играх и соревнованиях;</w:t>
            </w:r>
          </w:p>
          <w:p w:rsidR="00AE5D9F" w:rsidRDefault="00AE5D9F" w:rsidP="00AA77B3">
            <w:pPr>
              <w:pStyle w:val="a4"/>
              <w:framePr w:w="15629" w:h="10296" w:wrap="none" w:vAnchor="page" w:hAnchor="page" w:x="607" w:y="712"/>
              <w:shd w:val="clear" w:color="auto" w:fill="auto"/>
            </w:pPr>
            <w:r>
              <w:t>       </w:t>
            </w:r>
            <w:r w:rsidR="0058779A">
              <w:t>эмоциональное благополучие детей во взаимодействии с предметно</w:t>
            </w:r>
          </w:p>
          <w:p w:rsidR="00AE5D9F" w:rsidRDefault="0058779A" w:rsidP="00AA77B3">
            <w:pPr>
              <w:pStyle w:val="a4"/>
              <w:framePr w:w="15629" w:h="10296" w:wrap="none" w:vAnchor="page" w:hAnchor="page" w:x="607" w:y="712"/>
              <w:shd w:val="clear" w:color="auto" w:fill="auto"/>
            </w:pPr>
            <w:r>
              <w:softHyphen/>
              <w:t>пространственным окружением;</w:t>
            </w:r>
          </w:p>
          <w:p w:rsidR="00AE5D9F" w:rsidRDefault="00AE5D9F" w:rsidP="00AA77B3">
            <w:pPr>
              <w:pStyle w:val="a4"/>
              <w:framePr w:w="15629" w:h="10296" w:wrap="none" w:vAnchor="page" w:hAnchor="page" w:x="607" w:y="712"/>
              <w:shd w:val="clear" w:color="auto" w:fill="auto"/>
            </w:pPr>
            <w:r>
              <w:t>      </w:t>
            </w:r>
            <w:r w:rsidR="0058779A">
              <w:t>учитывает индивидуальные особенности детей и коррекцию недостатков развития;</w:t>
            </w:r>
          </w:p>
          <w:p w:rsidR="00AE5D9F" w:rsidRDefault="00AE5D9F" w:rsidP="00AA77B3">
            <w:pPr>
              <w:pStyle w:val="a4"/>
              <w:framePr w:w="15629" w:h="10296" w:wrap="none" w:vAnchor="page" w:hAnchor="page" w:x="607" w:y="712"/>
              <w:shd w:val="clear" w:color="auto" w:fill="auto"/>
            </w:pPr>
            <w:r>
              <w:t>     </w:t>
            </w:r>
            <w:r w:rsidR="0058779A">
              <w:t xml:space="preserve">возможности общения и совместной деятельности детей (в </w:t>
            </w:r>
            <w:proofErr w:type="spellStart"/>
            <w:r w:rsidR="0058779A">
              <w:t>т.ч</w:t>
            </w:r>
            <w:proofErr w:type="spellEnd"/>
            <w:r w:rsidR="0058779A">
              <w:t>. детей разного возраста) и взрослых;</w:t>
            </w:r>
            <w:r>
              <w:t> </w:t>
            </w:r>
          </w:p>
          <w:p w:rsidR="003F66CA" w:rsidRDefault="00AE5D9F" w:rsidP="00AA77B3">
            <w:pPr>
              <w:pStyle w:val="a4"/>
              <w:framePr w:w="15629" w:h="10296" w:wrap="none" w:vAnchor="page" w:hAnchor="page" w:x="607" w:y="712"/>
              <w:shd w:val="clear" w:color="auto" w:fill="auto"/>
            </w:pPr>
            <w:r>
              <w:t>    </w:t>
            </w:r>
            <w:r w:rsidR="0058779A">
              <w:t>возможности для уединения детей;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1029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1029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1029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1029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10296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AA77B3">
        <w:trPr>
          <w:trHeight w:hRule="exact" w:val="845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AE5D9F" w:rsidP="00881DDA">
            <w:pPr>
              <w:pStyle w:val="a4"/>
              <w:framePr w:w="15629" w:h="10296" w:wrap="none" w:vAnchor="page" w:hAnchor="page" w:x="607" w:y="712"/>
              <w:shd w:val="clear" w:color="auto" w:fill="auto"/>
            </w:pPr>
            <w:proofErr w:type="gramStart"/>
            <w:r>
              <w:t>О</w:t>
            </w:r>
            <w:r w:rsidR="0058779A">
              <w:t>бразо</w:t>
            </w:r>
            <w:r>
              <w:t>вательное</w:t>
            </w:r>
            <w:proofErr w:type="gramEnd"/>
            <w:r>
              <w:t xml:space="preserve"> пространство оснащено </w:t>
            </w:r>
            <w:r w:rsidR="0058779A">
              <w:t>ТСО, соответствующими материалами, расходными для использования ИКТ в образовательном процессе;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1029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1029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1029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1029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10296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AA77B3">
        <w:trPr>
          <w:trHeight w:hRule="exact" w:val="1411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D9F" w:rsidRDefault="00AE5D9F" w:rsidP="00AA77B3">
            <w:pPr>
              <w:pStyle w:val="a4"/>
              <w:framePr w:w="15629" w:h="10296" w:wrap="none" w:vAnchor="page" w:hAnchor="page" w:x="607" w:y="712"/>
              <w:shd w:val="clear" w:color="auto" w:fill="auto"/>
              <w:tabs>
                <w:tab w:val="left" w:pos="2424"/>
                <w:tab w:val="left" w:pos="3998"/>
              </w:tabs>
            </w:pPr>
            <w:r>
              <w:t>В</w:t>
            </w:r>
            <w:r w:rsidR="0058779A">
              <w:t xml:space="preserve"> организации образовательного </w:t>
            </w:r>
          </w:p>
          <w:p w:rsidR="003F66CA" w:rsidRDefault="0058779A" w:rsidP="00AA77B3">
            <w:pPr>
              <w:pStyle w:val="a4"/>
              <w:framePr w:w="15629" w:h="10296" w:wrap="none" w:vAnchor="page" w:hAnchor="page" w:x="607" w:y="712"/>
              <w:shd w:val="clear" w:color="auto" w:fill="auto"/>
              <w:tabs>
                <w:tab w:val="left" w:pos="2424"/>
                <w:tab w:val="left" w:pos="3998"/>
              </w:tabs>
            </w:pPr>
            <w:r>
              <w:t xml:space="preserve">пространства обеспечено компьютерно-техническое оснащение </w:t>
            </w:r>
            <w:r w:rsidR="00AE5D9F">
              <w:t>для демонстрации </w:t>
            </w:r>
            <w:r>
              <w:t>детям</w:t>
            </w:r>
            <w:r>
              <w:tab/>
            </w:r>
            <w:proofErr w:type="gramStart"/>
            <w:r>
              <w:t>познавательных</w:t>
            </w:r>
            <w:proofErr w:type="gramEnd"/>
            <w:r>
              <w:t>,</w:t>
            </w:r>
          </w:p>
          <w:p w:rsidR="003F66CA" w:rsidRDefault="0058779A" w:rsidP="00AA77B3">
            <w:pPr>
              <w:pStyle w:val="a4"/>
              <w:framePr w:w="15629" w:h="10296" w:wrap="none" w:vAnchor="page" w:hAnchor="page" w:x="607" w:y="712"/>
              <w:shd w:val="clear" w:color="auto" w:fill="auto"/>
            </w:pPr>
            <w:r>
              <w:t>художественных, мультипликационных фильмов, литературных, музыкальных произведений и др.;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1029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1029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1029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1029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10296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AA77B3">
        <w:trPr>
          <w:trHeight w:hRule="exact" w:val="2506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D9F" w:rsidRDefault="00AE5D9F" w:rsidP="00AA77B3">
            <w:pPr>
              <w:pStyle w:val="a4"/>
              <w:framePr w:w="15629" w:h="10296" w:wrap="none" w:vAnchor="page" w:hAnchor="page" w:x="607" w:y="712"/>
              <w:shd w:val="clear" w:color="auto" w:fill="auto"/>
              <w:tabs>
                <w:tab w:val="left" w:pos="1877"/>
                <w:tab w:val="left" w:pos="2582"/>
                <w:tab w:val="left" w:pos="3950"/>
              </w:tabs>
            </w:pPr>
            <w:r>
              <w:t xml:space="preserve">РППС </w:t>
            </w:r>
            <w:proofErr w:type="gramStart"/>
            <w:r>
              <w:t>обеспечена</w:t>
            </w:r>
            <w:proofErr w:type="gramEnd"/>
            <w:r>
              <w:t xml:space="preserve"> условиями для </w:t>
            </w:r>
          </w:p>
          <w:p w:rsidR="00AE5D9F" w:rsidRDefault="0058779A" w:rsidP="00AA77B3">
            <w:pPr>
              <w:pStyle w:val="a4"/>
              <w:framePr w:w="15629" w:h="10296" w:wrap="none" w:vAnchor="page" w:hAnchor="page" w:x="607" w:y="712"/>
              <w:shd w:val="clear" w:color="auto" w:fill="auto"/>
              <w:tabs>
                <w:tab w:val="left" w:pos="1877"/>
                <w:tab w:val="left" w:pos="2582"/>
                <w:tab w:val="left" w:pos="3950"/>
              </w:tabs>
            </w:pPr>
            <w:r>
              <w:t xml:space="preserve">усиления эмоциональной насыщенности </w:t>
            </w:r>
          </w:p>
          <w:p w:rsidR="00AE5D9F" w:rsidRDefault="0058779A" w:rsidP="00AA77B3">
            <w:pPr>
              <w:pStyle w:val="a4"/>
              <w:framePr w:w="15629" w:h="10296" w:wrap="none" w:vAnchor="page" w:hAnchor="page" w:x="607" w:y="712"/>
              <w:shd w:val="clear" w:color="auto" w:fill="auto"/>
              <w:tabs>
                <w:tab w:val="left" w:pos="1877"/>
                <w:tab w:val="left" w:pos="2582"/>
                <w:tab w:val="left" w:pos="3950"/>
              </w:tabs>
            </w:pPr>
            <w:r>
              <w:t xml:space="preserve">образовательной среды в процессе </w:t>
            </w:r>
          </w:p>
          <w:p w:rsidR="00AE5D9F" w:rsidRDefault="0058779A" w:rsidP="00AA77B3">
            <w:pPr>
              <w:pStyle w:val="a4"/>
              <w:framePr w:w="15629" w:h="10296" w:wrap="none" w:vAnchor="page" w:hAnchor="page" w:x="607" w:y="712"/>
              <w:shd w:val="clear" w:color="auto" w:fill="auto"/>
              <w:tabs>
                <w:tab w:val="left" w:pos="1877"/>
                <w:tab w:val="left" w:pos="2582"/>
                <w:tab w:val="left" w:pos="3950"/>
              </w:tabs>
            </w:pPr>
            <w:r>
              <w:t>педагогического взаимодействия между субъектами благодаря приданию положительного</w:t>
            </w:r>
          </w:p>
          <w:p w:rsidR="003F66CA" w:rsidRDefault="0058779A" w:rsidP="00AA77B3">
            <w:pPr>
              <w:pStyle w:val="a4"/>
              <w:framePr w:w="15629" w:h="10296" w:wrap="none" w:vAnchor="page" w:hAnchor="page" w:x="607" w:y="712"/>
              <w:shd w:val="clear" w:color="auto" w:fill="auto"/>
              <w:tabs>
                <w:tab w:val="left" w:pos="1877"/>
                <w:tab w:val="left" w:pos="2582"/>
                <w:tab w:val="left" w:pos="3950"/>
              </w:tabs>
            </w:pPr>
            <w:r>
              <w:t xml:space="preserve"> эмоционального настроя, атмосферы доверия, уважения, открытости, сопереживания отношениям между субъектами - взрослы</w:t>
            </w:r>
            <w:r w:rsidR="00AE5D9F">
              <w:t xml:space="preserve">ми (воспитателями и родителями) и </w:t>
            </w:r>
            <w:r>
              <w:t>детьми,</w:t>
            </w:r>
            <w:r w:rsidR="00AE5D9F">
              <w:t xml:space="preserve"> </w:t>
            </w:r>
            <w:r>
              <w:t>стимулированию</w:t>
            </w:r>
          </w:p>
          <w:p w:rsidR="003F66CA" w:rsidRDefault="0058779A" w:rsidP="00AA77B3">
            <w:pPr>
              <w:pStyle w:val="a4"/>
              <w:framePr w:w="15629" w:h="10296" w:wrap="none" w:vAnchor="page" w:hAnchor="page" w:x="607" w:y="712"/>
              <w:shd w:val="clear" w:color="auto" w:fill="auto"/>
              <w:tabs>
                <w:tab w:val="left" w:pos="2165"/>
                <w:tab w:val="left" w:pos="4066"/>
              </w:tabs>
            </w:pPr>
            <w:r>
              <w:t>положительных</w:t>
            </w:r>
            <w:r>
              <w:tab/>
              <w:t>эстетических</w:t>
            </w:r>
            <w:r>
              <w:tab/>
              <w:t>эмоциональных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1029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1029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1029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1029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10296" w:wrap="none" w:vAnchor="page" w:hAnchor="page" w:x="607" w:y="712"/>
              <w:rPr>
                <w:sz w:val="10"/>
                <w:szCs w:val="10"/>
              </w:rPr>
            </w:pPr>
          </w:p>
        </w:tc>
      </w:tr>
    </w:tbl>
    <w:p w:rsidR="003F66CA" w:rsidRDefault="003F66CA">
      <w:pPr>
        <w:spacing w:line="1" w:lineRule="exact"/>
        <w:sectPr w:rsidR="003F66C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F66CA" w:rsidRDefault="003F66C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8"/>
        <w:gridCol w:w="1982"/>
        <w:gridCol w:w="2126"/>
        <w:gridCol w:w="2126"/>
        <w:gridCol w:w="2266"/>
        <w:gridCol w:w="1200"/>
      </w:tblGrid>
      <w:tr w:rsidR="003F66CA" w:rsidTr="00AA77B3">
        <w:trPr>
          <w:trHeight w:hRule="exact" w:val="840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58779A" w:rsidP="004C2675">
            <w:pPr>
              <w:pStyle w:val="a4"/>
              <w:framePr w:w="15629" w:h="9341" w:wrap="none" w:vAnchor="page" w:hAnchor="page" w:x="607" w:y="712"/>
              <w:shd w:val="clear" w:color="auto" w:fill="auto"/>
            </w:pPr>
            <w:r>
              <w:t>переживаний детей (радости, восторга, восхищения) по поводу общения с разными видами национального искусства, родной природой;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4C2675">
        <w:trPr>
          <w:trHeight w:hRule="exact" w:val="1666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AE5D9F" w:rsidP="004C2675">
            <w:pPr>
              <w:pStyle w:val="a4"/>
              <w:framePr w:w="15629" w:h="9341" w:wrap="none" w:vAnchor="page" w:hAnchor="page" w:x="607" w:y="712"/>
              <w:shd w:val="clear" w:color="auto" w:fill="auto"/>
              <w:tabs>
                <w:tab w:val="left" w:pos="2448"/>
                <w:tab w:val="left" w:pos="3686"/>
                <w:tab w:val="left" w:pos="5592"/>
              </w:tabs>
            </w:pPr>
            <w:r>
              <w:t>В</w:t>
            </w:r>
            <w:r w:rsidR="0058779A">
              <w:t xml:space="preserve"> организации образовательного пространства обеспечена возможность для предоставления информации о работе ДОУ семье, всем заинтересованным</w:t>
            </w:r>
            <w:r w:rsidR="0058779A">
              <w:tab/>
              <w:t>лицам,</w:t>
            </w:r>
            <w:r w:rsidR="0058779A">
              <w:tab/>
              <w:t>вовлеченным</w:t>
            </w:r>
            <w:r w:rsidR="0058779A">
              <w:tab/>
            </w:r>
            <w:proofErr w:type="gramStart"/>
            <w:r w:rsidR="0058779A">
              <w:t>в</w:t>
            </w:r>
            <w:proofErr w:type="gramEnd"/>
          </w:p>
          <w:p w:rsidR="003F66CA" w:rsidRDefault="0058779A" w:rsidP="004C2675">
            <w:pPr>
              <w:pStyle w:val="a4"/>
              <w:framePr w:w="15629" w:h="9341" w:wrap="none" w:vAnchor="page" w:hAnchor="page" w:x="607" w:y="712"/>
              <w:shd w:val="clear" w:color="auto" w:fill="auto"/>
            </w:pPr>
            <w:proofErr w:type="gramStart"/>
            <w:r>
              <w:t>образовательную</w:t>
            </w:r>
            <w:proofErr w:type="gramEnd"/>
            <w:r>
              <w:t xml:space="preserve"> деятельность, а также широкой общественности.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4C2675">
        <w:trPr>
          <w:trHeight w:hRule="exact" w:val="317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58779A" w:rsidP="004C2675">
            <w:pPr>
              <w:pStyle w:val="a4"/>
              <w:framePr w:w="15629" w:h="9341" w:wrap="none" w:vAnchor="page" w:hAnchor="page" w:x="607" w:y="712"/>
              <w:shd w:val="clear" w:color="auto" w:fill="auto"/>
              <w:ind w:left="142"/>
            </w:pPr>
            <w:proofErr w:type="spellStart"/>
            <w:r>
              <w:rPr>
                <w:b/>
                <w:bCs/>
              </w:rPr>
              <w:t>Трансформируемость</w:t>
            </w:r>
            <w:proofErr w:type="spellEnd"/>
            <w:r>
              <w:rPr>
                <w:b/>
                <w:bCs/>
              </w:rPr>
              <w:t xml:space="preserve"> пространства ДОУ: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4C2675">
        <w:trPr>
          <w:trHeight w:hRule="exact" w:val="840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AE5D9F" w:rsidP="004C2675">
            <w:pPr>
              <w:pStyle w:val="a4"/>
              <w:framePr w:w="15629" w:h="9341" w:wrap="none" w:vAnchor="page" w:hAnchor="page" w:x="607" w:y="712"/>
              <w:shd w:val="clear" w:color="auto" w:fill="auto"/>
              <w:tabs>
                <w:tab w:val="left" w:pos="2266"/>
                <w:tab w:val="left" w:pos="3274"/>
                <w:tab w:val="left" w:pos="3778"/>
                <w:tab w:val="left" w:pos="5472"/>
              </w:tabs>
            </w:pPr>
            <w:r>
              <w:t xml:space="preserve"> </w:t>
            </w:r>
            <w:r w:rsidR="0058779A">
              <w:t xml:space="preserve">обеспечивается возможность изменений </w:t>
            </w:r>
            <w:proofErr w:type="spellStart"/>
            <w:r w:rsidR="0058779A">
              <w:t>предметно</w:t>
            </w:r>
            <w:r w:rsidR="0058779A">
              <w:softHyphen/>
              <w:t>пространственной</w:t>
            </w:r>
            <w:proofErr w:type="spellEnd"/>
            <w:r w:rsidR="0058779A">
              <w:tab/>
              <w:t>среды</w:t>
            </w:r>
            <w:r w:rsidR="0058779A">
              <w:tab/>
              <w:t>в</w:t>
            </w:r>
            <w:r w:rsidR="0058779A">
              <w:tab/>
              <w:t>зависимости</w:t>
            </w:r>
            <w:r w:rsidR="0058779A">
              <w:tab/>
            </w:r>
            <w:proofErr w:type="gramStart"/>
            <w:r w:rsidR="0058779A">
              <w:t>от</w:t>
            </w:r>
            <w:proofErr w:type="gramEnd"/>
          </w:p>
          <w:p w:rsidR="003F66CA" w:rsidRDefault="0058779A" w:rsidP="004C2675">
            <w:pPr>
              <w:pStyle w:val="a4"/>
              <w:framePr w:w="15629" w:h="9341" w:wrap="none" w:vAnchor="page" w:hAnchor="page" w:x="607" w:y="712"/>
              <w:shd w:val="clear" w:color="auto" w:fill="auto"/>
            </w:pPr>
            <w:r>
              <w:t>образовательной ситуации;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</w:pPr>
          </w:p>
        </w:tc>
      </w:tr>
      <w:tr w:rsidR="003F66CA" w:rsidTr="00AE5D9F">
        <w:trPr>
          <w:trHeight w:hRule="exact" w:val="864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58779A" w:rsidP="004C2675">
            <w:pPr>
              <w:pStyle w:val="a4"/>
              <w:framePr w:w="15629" w:h="9341" w:wrap="none" w:vAnchor="page" w:hAnchor="page" w:x="607" w:y="712"/>
              <w:shd w:val="clear" w:color="auto" w:fill="auto"/>
              <w:tabs>
                <w:tab w:val="left" w:pos="2266"/>
                <w:tab w:val="left" w:pos="3274"/>
                <w:tab w:val="left" w:pos="3778"/>
                <w:tab w:val="left" w:pos="5472"/>
              </w:tabs>
              <w:ind w:firstLine="160"/>
              <w:jc w:val="both"/>
            </w:pPr>
            <w:r>
              <w:t xml:space="preserve">обеспечивается возможность изменений </w:t>
            </w:r>
            <w:proofErr w:type="spellStart"/>
            <w:r>
              <w:t>предметно</w:t>
            </w:r>
            <w:r>
              <w:softHyphen/>
              <w:t>пространственной</w:t>
            </w:r>
            <w:proofErr w:type="spellEnd"/>
            <w:r>
              <w:tab/>
              <w:t>среды</w:t>
            </w:r>
            <w:r>
              <w:tab/>
              <w:t>в</w:t>
            </w:r>
            <w:r>
              <w:tab/>
              <w:t>зависимости</w:t>
            </w:r>
            <w:r>
              <w:tab/>
            </w:r>
            <w:proofErr w:type="gramStart"/>
            <w:r>
              <w:t>от</w:t>
            </w:r>
            <w:proofErr w:type="gramEnd"/>
          </w:p>
          <w:p w:rsidR="003F66CA" w:rsidRDefault="0058779A" w:rsidP="004C2675">
            <w:pPr>
              <w:pStyle w:val="a4"/>
              <w:framePr w:w="15629" w:h="9341" w:wrap="none" w:vAnchor="page" w:hAnchor="page" w:x="607" w:y="712"/>
              <w:shd w:val="clear" w:color="auto" w:fill="auto"/>
              <w:jc w:val="both"/>
            </w:pPr>
            <w:r>
              <w:t>меняющихся интересов, мотивов и возможностей детей;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4C2675">
        <w:trPr>
          <w:trHeight w:hRule="exact" w:val="326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6CA" w:rsidRDefault="0058779A" w:rsidP="004C2675">
            <w:pPr>
              <w:pStyle w:val="a4"/>
              <w:framePr w:w="15629" w:h="9341" w:wrap="none" w:vAnchor="page" w:hAnchor="page" w:x="607" w:y="712"/>
              <w:shd w:val="clear" w:color="auto" w:fill="auto"/>
              <w:ind w:firstLine="160"/>
              <w:jc w:val="both"/>
            </w:pPr>
            <w:proofErr w:type="spellStart"/>
            <w:r>
              <w:rPr>
                <w:b/>
                <w:bCs/>
              </w:rPr>
              <w:t>Полифункциональность</w:t>
            </w:r>
            <w:proofErr w:type="spellEnd"/>
            <w:r>
              <w:rPr>
                <w:b/>
                <w:bCs/>
              </w:rPr>
              <w:t xml:space="preserve"> материалов в РППС ДОУ: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4C2675">
        <w:trPr>
          <w:trHeight w:hRule="exact" w:val="1519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58779A" w:rsidP="004C2675">
            <w:pPr>
              <w:pStyle w:val="a4"/>
              <w:framePr w:w="15629" w:h="9341" w:wrap="none" w:vAnchor="page" w:hAnchor="page" w:x="607" w:y="712"/>
              <w:shd w:val="clear" w:color="auto" w:fill="auto"/>
            </w:pPr>
            <w:r>
              <w:t>наличие в РППС группы и расположении материалов, различных составляющих предметной среды (детской мебели, матов, мягких модулей, ширм и т.д.) для разнообразного использования в разных видах детской активности;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</w:pPr>
          </w:p>
        </w:tc>
      </w:tr>
      <w:tr w:rsidR="003F66CA" w:rsidTr="00AA77B3">
        <w:trPr>
          <w:trHeight w:hRule="exact" w:val="1450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58779A" w:rsidP="004C2675">
            <w:pPr>
              <w:pStyle w:val="a4"/>
              <w:framePr w:w="15629" w:h="9341" w:wrap="none" w:vAnchor="page" w:hAnchor="page" w:x="607" w:y="712"/>
              <w:shd w:val="clear" w:color="auto" w:fill="auto"/>
            </w:pPr>
            <w:r>
              <w:t>наличие в организации пространства ДОУ полифункциональных предметов и материалов, не обладающих жестко закрепленным способом употребления (есть возможность перенести (перевезти), переставить);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AA77B3">
        <w:trPr>
          <w:trHeight w:hRule="exact" w:val="112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58779A" w:rsidP="004C2675">
            <w:pPr>
              <w:pStyle w:val="a4"/>
              <w:framePr w:w="15629" w:h="9341" w:wrap="none" w:vAnchor="page" w:hAnchor="page" w:x="607" w:y="712"/>
              <w:shd w:val="clear" w:color="auto" w:fill="auto"/>
            </w:pPr>
            <w:r>
              <w:t xml:space="preserve">возможность использования природных, бросовых материалов, пригодных для в разных видах детской активности (в </w:t>
            </w:r>
            <w:proofErr w:type="spellStart"/>
            <w:r>
              <w:t>т.ч</w:t>
            </w:r>
            <w:proofErr w:type="spellEnd"/>
            <w:r>
              <w:t>. в качестве предметов заместителей в детской игре);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9341" w:wrap="none" w:vAnchor="page" w:hAnchor="page" w:x="607" w:y="712"/>
              <w:rPr>
                <w:sz w:val="10"/>
                <w:szCs w:val="10"/>
              </w:rPr>
            </w:pPr>
          </w:p>
        </w:tc>
      </w:tr>
    </w:tbl>
    <w:p w:rsidR="003F66CA" w:rsidRDefault="003F66CA">
      <w:pPr>
        <w:spacing w:line="1" w:lineRule="exact"/>
        <w:sectPr w:rsidR="003F66C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F66CA" w:rsidRDefault="003F66CA" w:rsidP="00AE5D9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8"/>
        <w:gridCol w:w="1982"/>
        <w:gridCol w:w="2126"/>
        <w:gridCol w:w="2126"/>
        <w:gridCol w:w="2266"/>
        <w:gridCol w:w="1200"/>
      </w:tblGrid>
      <w:tr w:rsidR="003F66CA" w:rsidTr="00AE5D9F">
        <w:trPr>
          <w:trHeight w:hRule="exact" w:val="1142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6CA" w:rsidRDefault="0058779A" w:rsidP="004C2675">
            <w:pPr>
              <w:pStyle w:val="a4"/>
              <w:framePr w:w="15629" w:h="10114" w:wrap="none" w:vAnchor="page" w:hAnchor="page" w:x="607" w:y="712"/>
              <w:shd w:val="clear" w:color="auto" w:fill="auto"/>
              <w:tabs>
                <w:tab w:val="left" w:pos="413"/>
                <w:tab w:val="left" w:pos="2352"/>
              </w:tabs>
            </w:pPr>
            <w:r>
              <w:t>обеспечивается</w:t>
            </w:r>
            <w:r>
              <w:tab/>
              <w:t>стимулирование творческого</w:t>
            </w:r>
          </w:p>
          <w:p w:rsidR="003F66CA" w:rsidRDefault="0058779A" w:rsidP="004C2675">
            <w:pPr>
              <w:pStyle w:val="a4"/>
              <w:framePr w:w="15629" w:h="10114" w:wrap="none" w:vAnchor="page" w:hAnchor="page" w:x="607" w:y="712"/>
              <w:shd w:val="clear" w:color="auto" w:fill="auto"/>
              <w:tabs>
                <w:tab w:val="left" w:pos="1411"/>
              </w:tabs>
            </w:pPr>
            <w:r>
              <w:t>поведения,</w:t>
            </w:r>
            <w:r>
              <w:tab/>
              <w:t>побуждающего фантазию ребенка,</w:t>
            </w:r>
          </w:p>
          <w:p w:rsidR="003F66CA" w:rsidRDefault="0058779A" w:rsidP="004C2675">
            <w:pPr>
              <w:pStyle w:val="a4"/>
              <w:framePr w:w="15629" w:h="10114" w:wrap="none" w:vAnchor="page" w:hAnchor="page" w:x="607" w:y="712"/>
              <w:shd w:val="clear" w:color="auto" w:fill="auto"/>
              <w:tabs>
                <w:tab w:val="left" w:pos="1411"/>
              </w:tabs>
              <w:spacing w:line="233" w:lineRule="auto"/>
            </w:pPr>
            <w:r>
              <w:t>поставляет</w:t>
            </w:r>
            <w:r>
              <w:tab/>
              <w:t>множество элементов для работы</w:t>
            </w:r>
          </w:p>
          <w:p w:rsidR="003F66CA" w:rsidRDefault="0058779A" w:rsidP="004C2675">
            <w:pPr>
              <w:pStyle w:val="a4"/>
              <w:framePr w:w="15629" w:h="10114" w:wrap="none" w:vAnchor="page" w:hAnchor="page" w:x="607" w:y="712"/>
              <w:shd w:val="clear" w:color="auto" w:fill="auto"/>
            </w:pPr>
            <w:r>
              <w:t>воображения, продуктивной активности;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AA77B3">
        <w:trPr>
          <w:trHeight w:hRule="exact" w:val="1426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58779A" w:rsidP="004C2675">
            <w:pPr>
              <w:pStyle w:val="a4"/>
              <w:framePr w:w="15629" w:h="10114" w:wrap="none" w:vAnchor="page" w:hAnchor="page" w:x="607" w:y="712"/>
              <w:shd w:val="clear" w:color="auto" w:fill="auto"/>
            </w:pPr>
            <w:r>
              <w:t>обеспечивается возможность практического участия в преобразовании предметной среды, основанного на приобщении детей к выразительным средствам оформительского искусства как условия формирования творческой активности ребенка;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AE5D9F">
        <w:trPr>
          <w:trHeight w:hRule="exact" w:val="1666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6CA" w:rsidRDefault="0058779A" w:rsidP="004C2675">
            <w:pPr>
              <w:pStyle w:val="a4"/>
              <w:framePr w:w="15629" w:h="10114" w:wrap="none" w:vAnchor="page" w:hAnchor="page" w:x="607" w:y="712"/>
              <w:shd w:val="clear" w:color="auto" w:fill="auto"/>
              <w:jc w:val="both"/>
            </w:pPr>
            <w:r>
              <w:t xml:space="preserve">на </w:t>
            </w:r>
            <w:proofErr w:type="gramStart"/>
            <w:r>
              <w:t>участке</w:t>
            </w:r>
            <w:proofErr w:type="gramEnd"/>
            <w:r>
              <w:t xml:space="preserve"> предоставлены подручные материалы для преобразования этого пространства, </w:t>
            </w:r>
            <w:proofErr w:type="spellStart"/>
            <w:r>
              <w:t>подстраивания</w:t>
            </w:r>
            <w:proofErr w:type="spellEnd"/>
            <w:r>
              <w:t xml:space="preserve"> его под те или иные игровые или педагогические задачи, обеспечение опыта построения собственных игровых пространств на прогулке, использования подручного материала для с этой цели.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4C2675">
        <w:trPr>
          <w:trHeight w:hRule="exact" w:val="302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6CA" w:rsidRDefault="0058779A" w:rsidP="004C2675">
            <w:pPr>
              <w:pStyle w:val="a4"/>
              <w:framePr w:w="15629" w:h="10114" w:wrap="none" w:vAnchor="page" w:hAnchor="page" w:x="607" w:y="712"/>
              <w:shd w:val="clear" w:color="auto" w:fill="auto"/>
              <w:ind w:left="284"/>
              <w:jc w:val="both"/>
            </w:pPr>
            <w:r>
              <w:rPr>
                <w:b/>
                <w:bCs/>
              </w:rPr>
              <w:t>Вариативность среды ДОУ: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4C2675">
        <w:trPr>
          <w:trHeight w:hRule="exact" w:val="1114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6CA" w:rsidRDefault="0058779A" w:rsidP="004C2675">
            <w:pPr>
              <w:pStyle w:val="a4"/>
              <w:framePr w:w="15629" w:h="10114" w:wrap="none" w:vAnchor="page" w:hAnchor="page" w:x="607" w:y="712"/>
              <w:shd w:val="clear" w:color="auto" w:fill="auto"/>
              <w:tabs>
                <w:tab w:val="left" w:pos="499"/>
                <w:tab w:val="left" w:pos="2275"/>
                <w:tab w:val="left" w:pos="3989"/>
              </w:tabs>
              <w:jc w:val="both"/>
            </w:pPr>
            <w:r>
              <w:t>учитываются</w:t>
            </w:r>
            <w:r>
              <w:tab/>
              <w:t>особенности</w:t>
            </w:r>
            <w:r>
              <w:tab/>
              <w:t>образовательной</w:t>
            </w:r>
          </w:p>
          <w:p w:rsidR="003F66CA" w:rsidRDefault="0058779A" w:rsidP="004C2675">
            <w:pPr>
              <w:pStyle w:val="a4"/>
              <w:framePr w:w="15629" w:h="10114" w:wrap="none" w:vAnchor="page" w:hAnchor="page" w:x="607" w:y="712"/>
              <w:shd w:val="clear" w:color="auto" w:fill="auto"/>
              <w:jc w:val="both"/>
            </w:pPr>
            <w:proofErr w:type="gramStart"/>
            <w:r>
              <w:t>деятельности (например, наличие приоритетной направленности), социокультурные, экономические условия;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</w:pPr>
          </w:p>
        </w:tc>
      </w:tr>
      <w:tr w:rsidR="003F66CA" w:rsidTr="00881DDA">
        <w:trPr>
          <w:trHeight w:hRule="exact" w:val="1161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58779A" w:rsidP="004C2675">
            <w:pPr>
              <w:pStyle w:val="a4"/>
              <w:framePr w:w="15629" w:h="10114" w:wrap="none" w:vAnchor="page" w:hAnchor="page" w:x="607" w:y="712"/>
              <w:shd w:val="clear" w:color="auto" w:fill="auto"/>
              <w:spacing w:line="252" w:lineRule="auto"/>
            </w:pPr>
            <w:proofErr w:type="gramStart"/>
            <w:r>
              <w:t>учитываются возможности и потребности участников образовательных отношений (детей и их семей, педагогов и других сотрудников образовательной организации, участников сетевого взаимодействия</w:t>
            </w:r>
            <w:r w:rsidR="00AA77B3">
              <w:t xml:space="preserve"> и пр.</w:t>
            </w:r>
            <w:bookmarkStart w:id="2" w:name="_GoBack"/>
            <w:bookmarkEnd w:id="2"/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AE5D9F">
        <w:trPr>
          <w:trHeight w:hRule="exact" w:val="840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6CA" w:rsidRDefault="0058779A" w:rsidP="004C2675">
            <w:pPr>
              <w:pStyle w:val="a4"/>
              <w:framePr w:w="15629" w:h="10114" w:wrap="none" w:vAnchor="page" w:hAnchor="page" w:x="607" w:y="712"/>
              <w:shd w:val="clear" w:color="auto" w:fill="auto"/>
              <w:jc w:val="both"/>
            </w:pPr>
            <w:r>
              <w:t>наличие различных пространств (для игры, конструирования и пр.) в группе, на территории образовательной организации;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AA77B3">
        <w:trPr>
          <w:trHeight w:hRule="exact" w:val="627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58779A" w:rsidP="004C2675">
            <w:pPr>
              <w:pStyle w:val="a4"/>
              <w:framePr w:w="15629" w:h="10114" w:wrap="none" w:vAnchor="page" w:hAnchor="page" w:x="607" w:y="712"/>
              <w:shd w:val="clear" w:color="auto" w:fill="auto"/>
            </w:pPr>
            <w:r>
              <w:t>наличие разнообразных материалов, игр, игрушек и оборудования, обеспечивающих свободный выбор детей;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AE5D9F">
        <w:trPr>
          <w:trHeight w:hRule="exact" w:val="1402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66CA" w:rsidRDefault="00AE5D9F" w:rsidP="004C2675">
            <w:pPr>
              <w:pStyle w:val="a4"/>
              <w:framePr w:w="15629" w:h="10114" w:wrap="none" w:vAnchor="page" w:hAnchor="page" w:x="607" w:y="712"/>
              <w:shd w:val="clear" w:color="auto" w:fill="auto"/>
              <w:tabs>
                <w:tab w:val="right" w:pos="5790"/>
                <w:tab w:val="right" w:pos="5791"/>
              </w:tabs>
              <w:ind w:firstLine="160"/>
              <w:jc w:val="both"/>
            </w:pPr>
            <w:r>
              <w:t xml:space="preserve">обеспечивается периодическая     </w:t>
            </w:r>
            <w:r w:rsidR="0058779A">
              <w:t>сменяемость</w:t>
            </w:r>
          </w:p>
          <w:p w:rsidR="003F66CA" w:rsidRDefault="0058779A" w:rsidP="004C2675">
            <w:pPr>
              <w:pStyle w:val="a4"/>
              <w:framePr w:w="15629" w:h="10114" w:wrap="none" w:vAnchor="page" w:hAnchor="page" w:x="607" w:y="712"/>
              <w:shd w:val="clear" w:color="auto" w:fill="auto"/>
              <w:tabs>
                <w:tab w:val="right" w:pos="5688"/>
              </w:tabs>
              <w:jc w:val="both"/>
            </w:pPr>
            <w:r>
              <w:t>игрового материала,</w:t>
            </w:r>
            <w:r>
              <w:tab/>
              <w:t>появление новых предметов,</w:t>
            </w:r>
          </w:p>
          <w:p w:rsidR="003F66CA" w:rsidRDefault="00AE5D9F" w:rsidP="004C2675">
            <w:pPr>
              <w:pStyle w:val="a4"/>
              <w:framePr w:w="15629" w:h="10114" w:wrap="none" w:vAnchor="page" w:hAnchor="page" w:x="607" w:y="712"/>
              <w:shd w:val="clear" w:color="auto" w:fill="auto"/>
              <w:tabs>
                <w:tab w:val="right" w:pos="5688"/>
                <w:tab w:val="right" w:pos="5688"/>
              </w:tabs>
              <w:jc w:val="both"/>
            </w:pPr>
            <w:r>
              <w:t xml:space="preserve">стимулирующих    игровую  </w:t>
            </w:r>
            <w:r w:rsidR="0058779A">
              <w:t>двигательную,</w:t>
            </w:r>
          </w:p>
          <w:p w:rsidR="003F66CA" w:rsidRDefault="0058779A" w:rsidP="004C2675">
            <w:pPr>
              <w:pStyle w:val="a4"/>
              <w:framePr w:w="15629" w:h="10114" w:wrap="none" w:vAnchor="page" w:hAnchor="page" w:x="607" w:y="712"/>
              <w:shd w:val="clear" w:color="auto" w:fill="auto"/>
              <w:tabs>
                <w:tab w:val="right" w:pos="5693"/>
              </w:tabs>
              <w:jc w:val="both"/>
            </w:pPr>
            <w:r>
              <w:t>познавательную и</w:t>
            </w:r>
            <w:r>
              <w:tab/>
              <w:t>исследовательскую активность</w:t>
            </w:r>
          </w:p>
          <w:p w:rsidR="003F66CA" w:rsidRDefault="0058779A" w:rsidP="004C2675">
            <w:pPr>
              <w:pStyle w:val="a4"/>
              <w:framePr w:w="15629" w:h="10114" w:wrap="none" w:vAnchor="page" w:hAnchor="page" w:x="607" w:y="712"/>
              <w:shd w:val="clear" w:color="auto" w:fill="auto"/>
              <w:jc w:val="both"/>
            </w:pPr>
            <w:r>
              <w:t>детей;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14" w:wrap="none" w:vAnchor="page" w:hAnchor="page" w:x="607" w:y="712"/>
              <w:rPr>
                <w:sz w:val="10"/>
                <w:szCs w:val="10"/>
              </w:rPr>
            </w:pPr>
          </w:p>
        </w:tc>
      </w:tr>
    </w:tbl>
    <w:p w:rsidR="003F66CA" w:rsidRDefault="003F66CA" w:rsidP="00AE5D9F">
      <w:pPr>
        <w:spacing w:line="1" w:lineRule="exact"/>
        <w:sectPr w:rsidR="003F66C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F66CA" w:rsidRDefault="003F66CA">
      <w:pPr>
        <w:spacing w:line="1" w:lineRule="exact"/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8"/>
        <w:gridCol w:w="1984"/>
        <w:gridCol w:w="2128"/>
        <w:gridCol w:w="2128"/>
        <w:gridCol w:w="2269"/>
        <w:gridCol w:w="1202"/>
      </w:tblGrid>
      <w:tr w:rsidR="003F66CA" w:rsidTr="00AA77B3">
        <w:trPr>
          <w:trHeight w:hRule="exact" w:val="840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6CA" w:rsidRDefault="00AE5D9F" w:rsidP="004C2675">
            <w:pPr>
              <w:pStyle w:val="a4"/>
              <w:framePr w:w="15629" w:h="10186" w:wrap="none" w:vAnchor="page" w:hAnchor="page" w:x="607" w:y="712"/>
              <w:shd w:val="clear" w:color="auto" w:fill="auto"/>
              <w:tabs>
                <w:tab w:val="left" w:pos="4037"/>
              </w:tabs>
              <w:jc w:val="both"/>
            </w:pPr>
            <w:r>
              <w:t>   </w:t>
            </w:r>
            <w:r w:rsidR="00AA77B3">
              <w:t>обеспечивается возможность </w:t>
            </w:r>
            <w:proofErr w:type="gramStart"/>
            <w:r w:rsidR="0058779A">
              <w:t>разнообразного</w:t>
            </w:r>
            <w:proofErr w:type="gramEnd"/>
          </w:p>
          <w:p w:rsidR="003F66CA" w:rsidRDefault="0058779A" w:rsidP="004C2675">
            <w:pPr>
              <w:pStyle w:val="a4"/>
              <w:framePr w:w="15629" w:h="10186" w:wrap="none" w:vAnchor="page" w:hAnchor="page" w:x="607" w:y="712"/>
              <w:shd w:val="clear" w:color="auto" w:fill="auto"/>
              <w:tabs>
                <w:tab w:val="left" w:pos="4037"/>
              </w:tabs>
              <w:jc w:val="both"/>
            </w:pPr>
            <w:r>
              <w:t>использования объекта внутри</w:t>
            </w:r>
            <w:r w:rsidR="00AA77B3">
              <w:t> </w:t>
            </w:r>
            <w:r>
              <w:t>одного вида</w:t>
            </w:r>
          </w:p>
          <w:p w:rsidR="003F66CA" w:rsidRDefault="0058779A" w:rsidP="004C2675">
            <w:pPr>
              <w:pStyle w:val="a4"/>
              <w:framePr w:w="15629" w:h="10186" w:wrap="none" w:vAnchor="page" w:hAnchor="page" w:x="607" w:y="712"/>
              <w:shd w:val="clear" w:color="auto" w:fill="auto"/>
            </w:pPr>
            <w:r>
              <w:t>деятельности;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4C2675">
        <w:trPr>
          <w:trHeight w:hRule="exact" w:val="566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77B3" w:rsidRDefault="00AE5D9F" w:rsidP="004C2675">
            <w:pPr>
              <w:pStyle w:val="a4"/>
              <w:framePr w:w="15629" w:h="10186" w:wrap="none" w:vAnchor="page" w:hAnchor="page" w:x="607" w:y="712"/>
              <w:shd w:val="clear" w:color="auto" w:fill="auto"/>
              <w:jc w:val="both"/>
            </w:pPr>
            <w:r>
              <w:t>   </w:t>
            </w:r>
            <w:r w:rsidR="0058779A">
              <w:t xml:space="preserve">использование игровых объектов, которые по </w:t>
            </w:r>
          </w:p>
          <w:p w:rsidR="003F66CA" w:rsidRDefault="0058779A" w:rsidP="004C2675">
            <w:pPr>
              <w:pStyle w:val="a4"/>
              <w:framePr w:w="15629" w:h="10186" w:wrap="none" w:vAnchor="page" w:hAnchor="page" w:x="607" w:y="712"/>
              <w:shd w:val="clear" w:color="auto" w:fill="auto"/>
              <w:jc w:val="both"/>
            </w:pPr>
            <w:r>
              <w:t>разному используются детьми.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4C2675">
        <w:trPr>
          <w:trHeight w:hRule="exact" w:val="298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6CA" w:rsidRDefault="0058779A" w:rsidP="004C2675">
            <w:pPr>
              <w:pStyle w:val="a4"/>
              <w:framePr w:w="15629" w:h="10186" w:wrap="none" w:vAnchor="page" w:hAnchor="page" w:x="607" w:y="712"/>
              <w:shd w:val="clear" w:color="auto" w:fill="auto"/>
            </w:pPr>
            <w:r>
              <w:rPr>
                <w:b/>
                <w:bCs/>
              </w:rPr>
              <w:t>Доступность среды ДОУ: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4C2675">
        <w:trPr>
          <w:trHeight w:hRule="exact" w:val="840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AE5D9F" w:rsidP="004C2675">
            <w:pPr>
              <w:pStyle w:val="a4"/>
              <w:framePr w:w="15629" w:h="10186" w:wrap="none" w:vAnchor="page" w:hAnchor="page" w:x="607" w:y="712"/>
              <w:shd w:val="clear" w:color="auto" w:fill="auto"/>
            </w:pPr>
            <w:r>
              <w:t>   о</w:t>
            </w:r>
            <w:r w:rsidR="0058779A">
              <w:t xml:space="preserve">беспечиваются условия для общения и </w:t>
            </w:r>
            <w:proofErr w:type="gramStart"/>
            <w:r w:rsidR="0058779A">
              <w:t>совместной</w:t>
            </w:r>
            <w:proofErr w:type="gramEnd"/>
            <w:r w:rsidR="0058779A">
              <w:t xml:space="preserve"> деятельности детей как со взрослыми, так и со сверстниками в разных групповых сочетаниях;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</w:pPr>
          </w:p>
        </w:tc>
      </w:tr>
      <w:tr w:rsidR="003F66CA" w:rsidTr="00AA77B3">
        <w:trPr>
          <w:trHeight w:hRule="exact" w:val="835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7B3" w:rsidRDefault="0058779A" w:rsidP="004C2675">
            <w:pPr>
              <w:pStyle w:val="a4"/>
              <w:framePr w:w="15629" w:h="10186" w:wrap="none" w:vAnchor="page" w:hAnchor="page" w:x="607" w:y="712"/>
              <w:shd w:val="clear" w:color="auto" w:fill="auto"/>
              <w:ind w:firstLine="160"/>
            </w:pPr>
            <w:r>
              <w:t xml:space="preserve">имеется возможность собираться для игр и занятий </w:t>
            </w:r>
          </w:p>
          <w:p w:rsidR="003F66CA" w:rsidRDefault="0058779A" w:rsidP="004C2675">
            <w:pPr>
              <w:pStyle w:val="a4"/>
              <w:framePr w:w="15629" w:h="10186" w:wrap="none" w:vAnchor="page" w:hAnchor="page" w:x="607" w:y="712"/>
              <w:shd w:val="clear" w:color="auto" w:fill="auto"/>
              <w:ind w:firstLine="160"/>
            </w:pPr>
            <w:r>
              <w:t>всей группой вместе, а также объединяться в малые группы в соответствии со своими интересами;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AA77B3">
        <w:trPr>
          <w:trHeight w:hRule="exact" w:val="859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AE5D9F" w:rsidP="004C2675">
            <w:pPr>
              <w:pStyle w:val="a4"/>
              <w:framePr w:w="15629" w:h="10186" w:wrap="none" w:vAnchor="page" w:hAnchor="page" w:x="607" w:y="712"/>
              <w:shd w:val="clear" w:color="auto" w:fill="auto"/>
            </w:pPr>
            <w:r>
              <w:t>  </w:t>
            </w:r>
            <w:r w:rsidR="0058779A">
              <w:t xml:space="preserve">обеспечивается доступность для воспитанников, в </w:t>
            </w:r>
            <w:proofErr w:type="spellStart"/>
            <w:r w:rsidR="0058779A">
              <w:t>т.ч</w:t>
            </w:r>
            <w:proofErr w:type="spellEnd"/>
            <w:r w:rsidR="0058779A">
              <w:t>. детей с ОВЗ, всех помещений, где осуществляется образовательная деятельность;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AA77B3">
        <w:trPr>
          <w:trHeight w:hRule="exact" w:val="873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AA77B3" w:rsidP="004C2675">
            <w:pPr>
              <w:pStyle w:val="a4"/>
              <w:framePr w:w="15629" w:h="10186" w:wrap="none" w:vAnchor="page" w:hAnchor="page" w:x="607" w:y="712"/>
              <w:shd w:val="clear" w:color="auto" w:fill="auto"/>
              <w:ind w:firstLine="160"/>
            </w:pPr>
            <w:r>
              <w:t>    </w:t>
            </w:r>
            <w:r w:rsidR="00AE5D9F">
              <w:t>о</w:t>
            </w:r>
            <w:r w:rsidR="0058779A">
              <w:t xml:space="preserve">беспечивается свободный доступ детей, в </w:t>
            </w:r>
            <w:proofErr w:type="spellStart"/>
            <w:r w:rsidR="0058779A">
              <w:t>т.ч</w:t>
            </w:r>
            <w:proofErr w:type="spellEnd"/>
            <w:r w:rsidR="0058779A">
              <w:t>. детей с ОВЗ, к играм, игрушкам, материалам, пособиям, обеспечивающим все основные виды детской активности;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AA77B3">
        <w:trPr>
          <w:trHeight w:hRule="exact" w:val="3043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AA77B3" w:rsidP="004C2675">
            <w:pPr>
              <w:pStyle w:val="a4"/>
              <w:framePr w:w="15629" w:h="10186" w:wrap="none" w:vAnchor="page" w:hAnchor="page" w:x="607" w:y="712"/>
              <w:shd w:val="clear" w:color="auto" w:fill="auto"/>
              <w:tabs>
                <w:tab w:val="right" w:pos="1608"/>
                <w:tab w:val="left" w:pos="2794"/>
                <w:tab w:val="right" w:pos="5698"/>
              </w:tabs>
              <w:ind w:firstLine="160"/>
            </w:pPr>
            <w:r>
              <w:t>    </w:t>
            </w:r>
            <w:proofErr w:type="gramStart"/>
            <w:r w:rsidR="00AE5D9F">
              <w:t>н</w:t>
            </w:r>
            <w:r w:rsidR="0058779A">
              <w:t>аличие в группах различных центров активности, образованных при расположении мебели, крупного игрового оборудования не только по периметру (вдоль стен), но и во внутреннем пространстве группы (не менее пяти), дающих возможность детям приобрести разнообразный опыт в самостоятельной деятельности (стеллажи,</w:t>
            </w:r>
            <w:r w:rsidR="0058779A">
              <w:tab/>
              <w:t>контейнеры</w:t>
            </w:r>
            <w:r w:rsidR="0058779A">
              <w:tab/>
              <w:t>для хранения</w:t>
            </w:r>
            <w:r w:rsidR="0058779A">
              <w:tab/>
              <w:t>игрушек,</w:t>
            </w:r>
            <w:proofErr w:type="gramEnd"/>
          </w:p>
          <w:p w:rsidR="003F66CA" w:rsidRDefault="0058779A" w:rsidP="004C2675">
            <w:pPr>
              <w:pStyle w:val="a4"/>
              <w:framePr w:w="15629" w:h="10186" w:wrap="none" w:vAnchor="page" w:hAnchor="page" w:x="607" w:y="712"/>
              <w:shd w:val="clear" w:color="auto" w:fill="auto"/>
              <w:tabs>
                <w:tab w:val="right" w:pos="1598"/>
                <w:tab w:val="left" w:pos="1661"/>
                <w:tab w:val="left" w:pos="2784"/>
                <w:tab w:val="right" w:pos="5693"/>
              </w:tabs>
            </w:pPr>
            <w:proofErr w:type="gramStart"/>
            <w:r>
              <w:t>материалов</w:t>
            </w:r>
            <w:r>
              <w:tab/>
              <w:t>с</w:t>
            </w:r>
            <w:r>
              <w:tab/>
              <w:t>надписями</w:t>
            </w:r>
            <w:r>
              <w:tab/>
              <w:t>(отличительными</w:t>
            </w:r>
            <w:r>
              <w:tab/>
              <w:t>знаками,</w:t>
            </w:r>
            <w:proofErr w:type="gramEnd"/>
          </w:p>
          <w:p w:rsidR="003F66CA" w:rsidRDefault="0058779A" w:rsidP="004C2675">
            <w:pPr>
              <w:pStyle w:val="a4"/>
              <w:framePr w:w="15629" w:h="10186" w:wrap="none" w:vAnchor="page" w:hAnchor="page" w:x="607" w:y="712"/>
              <w:shd w:val="clear" w:color="auto" w:fill="auto"/>
              <w:tabs>
                <w:tab w:val="right" w:pos="1598"/>
                <w:tab w:val="left" w:pos="1661"/>
              </w:tabs>
            </w:pPr>
            <w:r>
              <w:t>символами),</w:t>
            </w:r>
            <w:r>
              <w:tab/>
              <w:t>а</w:t>
            </w:r>
            <w:r>
              <w:tab/>
              <w:t xml:space="preserve">также </w:t>
            </w:r>
            <w:proofErr w:type="gramStart"/>
            <w:r>
              <w:t>дополнительных</w:t>
            </w:r>
            <w:proofErr w:type="gramEnd"/>
            <w:r>
              <w:t xml:space="preserve"> материалов, для</w:t>
            </w:r>
          </w:p>
          <w:p w:rsidR="003F66CA" w:rsidRDefault="0058779A" w:rsidP="004C2675">
            <w:pPr>
              <w:pStyle w:val="a4"/>
              <w:framePr w:w="15629" w:h="10186" w:wrap="none" w:vAnchor="page" w:hAnchor="page" w:x="607" w:y="712"/>
              <w:shd w:val="clear" w:color="auto" w:fill="auto"/>
              <w:tabs>
                <w:tab w:val="left" w:pos="1661"/>
                <w:tab w:val="left" w:pos="3120"/>
                <w:tab w:val="right" w:pos="5683"/>
              </w:tabs>
            </w:pPr>
            <w:r>
              <w:t>изменения,</w:t>
            </w:r>
            <w:r>
              <w:tab/>
              <w:t>дополнения</w:t>
            </w:r>
            <w:r>
              <w:tab/>
              <w:t>обустройства</w:t>
            </w:r>
            <w:r>
              <w:tab/>
              <w:t>центров</w:t>
            </w:r>
          </w:p>
          <w:p w:rsidR="003F66CA" w:rsidRDefault="0058779A" w:rsidP="004C2675">
            <w:pPr>
              <w:pStyle w:val="a4"/>
              <w:framePr w:w="15629" w:h="10186" w:wrap="none" w:vAnchor="page" w:hAnchor="page" w:x="607" w:y="712"/>
              <w:shd w:val="clear" w:color="auto" w:fill="auto"/>
            </w:pPr>
            <w:r>
              <w:t>активности;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AA77B3">
        <w:trPr>
          <w:trHeight w:hRule="exact" w:val="1392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AA77B3" w:rsidP="004C2675">
            <w:pPr>
              <w:pStyle w:val="a4"/>
              <w:framePr w:w="15629" w:h="10186" w:wrap="none" w:vAnchor="page" w:hAnchor="page" w:x="607" w:y="712"/>
              <w:shd w:val="clear" w:color="auto" w:fill="auto"/>
              <w:tabs>
                <w:tab w:val="left" w:pos="2496"/>
                <w:tab w:val="left" w:pos="4205"/>
              </w:tabs>
            </w:pPr>
            <w:r>
              <w:t>   </w:t>
            </w:r>
            <w:r w:rsidR="0058779A">
              <w:t>обеспечивается возможность периодической смены игрового материала, появления новых предметов, стимулирующих</w:t>
            </w:r>
            <w:r w:rsidR="0058779A">
              <w:tab/>
              <w:t>игровую,</w:t>
            </w:r>
            <w:r w:rsidR="0058779A">
              <w:tab/>
              <w:t>двигательную,</w:t>
            </w:r>
          </w:p>
          <w:p w:rsidR="003F66CA" w:rsidRDefault="0058779A" w:rsidP="004C2675">
            <w:pPr>
              <w:pStyle w:val="a4"/>
              <w:framePr w:w="15629" w:h="10186" w:wrap="none" w:vAnchor="page" w:hAnchor="page" w:x="607" w:y="712"/>
              <w:shd w:val="clear" w:color="auto" w:fill="auto"/>
            </w:pPr>
            <w:r>
              <w:t>познавательную и исследовательскую активность детей.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AA77B3">
        <w:trPr>
          <w:trHeight w:hRule="exact" w:val="336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66CA" w:rsidRDefault="0058779A" w:rsidP="00DE6112">
            <w:pPr>
              <w:pStyle w:val="a4"/>
              <w:framePr w:w="15629" w:h="10186" w:wrap="none" w:vAnchor="page" w:hAnchor="page" w:x="607" w:y="712"/>
              <w:shd w:val="clear" w:color="auto" w:fill="auto"/>
            </w:pPr>
            <w:r>
              <w:rPr>
                <w:b/>
                <w:bCs/>
              </w:rPr>
              <w:t>Безопасность среды ДОУ: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 w:rsidP="004C2675">
            <w:pPr>
              <w:framePr w:w="15629" w:h="10186" w:wrap="none" w:vAnchor="page" w:hAnchor="page" w:x="607" w:y="712"/>
              <w:rPr>
                <w:sz w:val="10"/>
                <w:szCs w:val="10"/>
              </w:rPr>
            </w:pPr>
          </w:p>
        </w:tc>
      </w:tr>
    </w:tbl>
    <w:p w:rsidR="003F66CA" w:rsidRDefault="003F66CA">
      <w:pPr>
        <w:spacing w:line="1" w:lineRule="exact"/>
        <w:sectPr w:rsidR="003F66C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F66CA" w:rsidRDefault="003F66C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8"/>
        <w:gridCol w:w="1982"/>
        <w:gridCol w:w="2126"/>
        <w:gridCol w:w="2126"/>
        <w:gridCol w:w="2266"/>
        <w:gridCol w:w="1200"/>
      </w:tblGrid>
      <w:tr w:rsidR="003F66CA" w:rsidTr="00AA77B3">
        <w:trPr>
          <w:trHeight w:hRule="exact" w:val="859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AA77B3" w:rsidP="00AA77B3">
            <w:pPr>
              <w:pStyle w:val="a4"/>
              <w:framePr w:w="15629" w:h="5338" w:wrap="none" w:vAnchor="page" w:hAnchor="page" w:x="607" w:y="712"/>
              <w:shd w:val="clear" w:color="auto" w:fill="auto"/>
            </w:pPr>
            <w:r>
              <w:t>    </w:t>
            </w:r>
            <w:r w:rsidR="0058779A">
              <w:t>пространство ДОУ и все его элементы отвечают требованиям по обеспечению надежности и безопасности их использования;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AA77B3">
        <w:trPr>
          <w:trHeight w:hRule="exact" w:val="562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AA77B3" w:rsidP="00AA77B3">
            <w:pPr>
              <w:pStyle w:val="a4"/>
              <w:framePr w:w="15629" w:h="5338" w:wrap="none" w:vAnchor="page" w:hAnchor="page" w:x="607" w:y="712"/>
              <w:shd w:val="clear" w:color="auto" w:fill="auto"/>
            </w:pPr>
            <w:r>
              <w:t xml:space="preserve">    и</w:t>
            </w:r>
            <w:r w:rsidR="0058779A">
              <w:t xml:space="preserve">спользование </w:t>
            </w:r>
            <w:proofErr w:type="gramStart"/>
            <w:r w:rsidR="0058779A">
              <w:t>исправных</w:t>
            </w:r>
            <w:proofErr w:type="gramEnd"/>
            <w:r w:rsidR="0058779A">
              <w:t xml:space="preserve"> и сохранных материалов и оборудования;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AA77B3">
        <w:trPr>
          <w:trHeight w:hRule="exact" w:val="840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AA77B3" w:rsidP="00AA77B3">
            <w:pPr>
              <w:pStyle w:val="a4"/>
              <w:framePr w:w="15629" w:h="5338" w:wrap="none" w:vAnchor="page" w:hAnchor="page" w:x="607" w:y="712"/>
              <w:shd w:val="clear" w:color="auto" w:fill="auto"/>
            </w:pPr>
            <w:r>
              <w:t>   о</w:t>
            </w:r>
            <w:r w:rsidR="0058779A">
              <w:t>беспечиваются условия для проведения диагностики состояния здоровья детей, медицинских процедур, коррекционных и профилактических мероприятий;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AA77B3">
        <w:trPr>
          <w:trHeight w:hRule="exact" w:val="1114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AA77B3" w:rsidP="00AA77B3">
            <w:pPr>
              <w:pStyle w:val="a4"/>
              <w:framePr w:w="15629" w:h="5338" w:wrap="none" w:vAnchor="page" w:hAnchor="page" w:x="607" w:y="712"/>
              <w:shd w:val="clear" w:color="auto" w:fill="auto"/>
            </w:pPr>
            <w:r>
              <w:t xml:space="preserve">    в</w:t>
            </w:r>
            <w:r w:rsidR="0058779A">
              <w:t>озможность безопасного доступа к объектам инфраструктуры ДОУ, а также к играм, игрушкам, материалам, пособиям, обеспечивающим все основные виды детской активности;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AA77B3">
        <w:trPr>
          <w:trHeight w:hRule="exact" w:val="562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AA77B3" w:rsidP="00AA77B3">
            <w:pPr>
              <w:pStyle w:val="a4"/>
              <w:framePr w:w="15629" w:h="5338" w:wrap="none" w:vAnchor="page" w:hAnchor="page" w:x="607" w:y="712"/>
              <w:shd w:val="clear" w:color="auto" w:fill="auto"/>
              <w:ind w:firstLine="160"/>
            </w:pPr>
            <w:r>
              <w:t xml:space="preserve"> н</w:t>
            </w:r>
            <w:r w:rsidR="0058779A">
              <w:t xml:space="preserve">а </w:t>
            </w:r>
            <w:proofErr w:type="gramStart"/>
            <w:r w:rsidR="0058779A">
              <w:t>участках</w:t>
            </w:r>
            <w:proofErr w:type="gramEnd"/>
            <w:r w:rsidR="0058779A">
              <w:t xml:space="preserve"> организована защита от погодных явлений (снег, ветер, солнце и пр.);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</w:tr>
      <w:tr w:rsidR="003F66CA" w:rsidTr="00AA77B3">
        <w:trPr>
          <w:trHeight w:hRule="exact" w:val="1402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AA77B3" w:rsidP="00AA77B3">
            <w:pPr>
              <w:pStyle w:val="a4"/>
              <w:framePr w:w="15629" w:h="5338" w:wrap="none" w:vAnchor="page" w:hAnchor="page" w:x="607" w:y="712"/>
              <w:shd w:val="clear" w:color="auto" w:fill="auto"/>
              <w:tabs>
                <w:tab w:val="left" w:pos="490"/>
                <w:tab w:val="left" w:pos="1022"/>
                <w:tab w:val="left" w:pos="2731"/>
                <w:tab w:val="left" w:pos="4502"/>
              </w:tabs>
            </w:pPr>
            <w:r>
              <w:t xml:space="preserve">    в</w:t>
            </w:r>
            <w:r>
              <w:tab/>
              <w:t>организации пространства </w:t>
            </w:r>
            <w:r w:rsidR="0058779A">
              <w:t>территории</w:t>
            </w:r>
            <w:r>
              <w:t xml:space="preserve"> </w:t>
            </w:r>
            <w:r w:rsidR="0058779A">
              <w:t>образовательной организации зеленые насаждения занимают в условиях плотной городской застройки - 30%, в соответствии с п. 3.1 СанПиН 2.4.1.3049-13) территории участка ДОУ.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6CA" w:rsidRDefault="003F66CA">
            <w:pPr>
              <w:framePr w:w="15629" w:h="5338" w:wrap="none" w:vAnchor="page" w:hAnchor="page" w:x="607" w:y="712"/>
              <w:rPr>
                <w:sz w:val="10"/>
                <w:szCs w:val="10"/>
              </w:rPr>
            </w:pPr>
          </w:p>
        </w:tc>
      </w:tr>
    </w:tbl>
    <w:p w:rsidR="003F66CA" w:rsidRDefault="003F66CA">
      <w:pPr>
        <w:spacing w:line="1" w:lineRule="exact"/>
      </w:pPr>
    </w:p>
    <w:sectPr w:rsidR="003F66CA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026" w:rsidRDefault="00082026">
      <w:r>
        <w:separator/>
      </w:r>
    </w:p>
  </w:endnote>
  <w:endnote w:type="continuationSeparator" w:id="0">
    <w:p w:rsidR="00082026" w:rsidRDefault="0008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026" w:rsidRDefault="00082026"/>
  </w:footnote>
  <w:footnote w:type="continuationSeparator" w:id="0">
    <w:p w:rsidR="00082026" w:rsidRDefault="000820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F66CA"/>
    <w:rsid w:val="00082026"/>
    <w:rsid w:val="0023675A"/>
    <w:rsid w:val="002D5E75"/>
    <w:rsid w:val="003F66CA"/>
    <w:rsid w:val="004C2675"/>
    <w:rsid w:val="0058779A"/>
    <w:rsid w:val="006856B7"/>
    <w:rsid w:val="00762004"/>
    <w:rsid w:val="008216C8"/>
    <w:rsid w:val="00881DDA"/>
    <w:rsid w:val="00A231CF"/>
    <w:rsid w:val="00AA77B3"/>
    <w:rsid w:val="00AE5D9F"/>
    <w:rsid w:val="00C5561E"/>
    <w:rsid w:val="00DE54F3"/>
    <w:rsid w:val="00DE6112"/>
    <w:rsid w:val="00E3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60"/>
      <w:ind w:left="4420" w:firstLine="958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60"/>
      <w:ind w:left="4420" w:firstLine="958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cp:lastModifiedBy>Татьяна Ваземиллер</cp:lastModifiedBy>
  <cp:revision>12</cp:revision>
  <dcterms:created xsi:type="dcterms:W3CDTF">2021-10-18T06:15:00Z</dcterms:created>
  <dcterms:modified xsi:type="dcterms:W3CDTF">2021-11-29T04:54:00Z</dcterms:modified>
</cp:coreProperties>
</file>